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A36AD" w14:textId="77777777" w:rsidR="00983098" w:rsidRDefault="00983098">
      <w:pPr>
        <w:jc w:val="center"/>
        <w:rPr>
          <w:b/>
          <w:sz w:val="26"/>
          <w:szCs w:val="26"/>
        </w:rPr>
      </w:pPr>
    </w:p>
    <w:p w14:paraId="7F3C08EC" w14:textId="17253ACC" w:rsidR="003E5BAE" w:rsidRDefault="006F6184">
      <w:pPr>
        <w:jc w:val="center"/>
        <w:rPr>
          <w:b/>
          <w:sz w:val="26"/>
          <w:szCs w:val="26"/>
        </w:rPr>
      </w:pPr>
      <w:r>
        <w:rPr>
          <w:b/>
          <w:sz w:val="26"/>
          <w:szCs w:val="26"/>
        </w:rPr>
        <w:t xml:space="preserve">TEAMwork vs. TASKwork </w:t>
      </w:r>
      <w:r w:rsidR="00652E3C">
        <w:rPr>
          <w:b/>
          <w:sz w:val="26"/>
          <w:szCs w:val="26"/>
        </w:rPr>
        <w:t>–</w:t>
      </w:r>
      <w:r>
        <w:rPr>
          <w:b/>
          <w:sz w:val="26"/>
          <w:szCs w:val="26"/>
        </w:rPr>
        <w:t xml:space="preserve"> </w:t>
      </w:r>
      <w:r w:rsidR="00652E3C">
        <w:rPr>
          <w:b/>
          <w:sz w:val="26"/>
          <w:szCs w:val="26"/>
        </w:rPr>
        <w:t xml:space="preserve">The </w:t>
      </w:r>
      <w:r>
        <w:rPr>
          <w:b/>
          <w:sz w:val="26"/>
          <w:szCs w:val="26"/>
        </w:rPr>
        <w:t>Peaks &amp; Valleys</w:t>
      </w:r>
      <w:r w:rsidR="00652E3C">
        <w:rPr>
          <w:b/>
          <w:sz w:val="26"/>
          <w:szCs w:val="26"/>
        </w:rPr>
        <w:t xml:space="preserve"> of Teaming</w:t>
      </w:r>
    </w:p>
    <w:p w14:paraId="7F3C08ED" w14:textId="77777777" w:rsidR="003E5BAE" w:rsidRDefault="00A80AC4">
      <w:pPr>
        <w:jc w:val="center"/>
        <w:rPr>
          <w:i/>
          <w:color w:val="1155CC"/>
          <w:sz w:val="24"/>
          <w:szCs w:val="24"/>
        </w:rPr>
      </w:pPr>
      <w:r>
        <w:rPr>
          <w:i/>
          <w:color w:val="1155CC"/>
          <w:sz w:val="24"/>
          <w:szCs w:val="24"/>
        </w:rPr>
        <w:t>An activity to highlight the important role group dynamics play in collaborations</w:t>
      </w:r>
    </w:p>
    <w:p w14:paraId="7F3C08EE" w14:textId="77777777" w:rsidR="003E5BAE" w:rsidRDefault="003E5BAE">
      <w:pPr>
        <w:jc w:val="center"/>
        <w:rPr>
          <w:b/>
          <w:i/>
        </w:rPr>
      </w:pPr>
    </w:p>
    <w:p w14:paraId="7F3C08EF" w14:textId="3895675F" w:rsidR="003E5BAE" w:rsidRDefault="00B04598">
      <w:pPr>
        <w:rPr>
          <w:i/>
        </w:rPr>
      </w:pPr>
      <w:r>
        <w:rPr>
          <w:i/>
        </w:rPr>
        <w:t>For</w:t>
      </w:r>
      <w:r w:rsidR="00A80AC4">
        <w:rPr>
          <w:i/>
        </w:rPr>
        <w:t xml:space="preserve"> guidance on using this tool: </w:t>
      </w:r>
      <w:hyperlink r:id="rId7" w:history="1">
        <w:r w:rsidR="00A80AC4" w:rsidRPr="00030414">
          <w:rPr>
            <w:rStyle w:val="Hyperlink"/>
            <w:i/>
          </w:rPr>
          <w:t>https://fl-rda.org/teamwork-vs-taskwork-learning-object/</w:t>
        </w:r>
      </w:hyperlink>
    </w:p>
    <w:p w14:paraId="7F3C08F0" w14:textId="77777777" w:rsidR="003E5BAE" w:rsidRDefault="003E5BAE"/>
    <w:p w14:paraId="7F3C08F1" w14:textId="77777777" w:rsidR="003E5BAE" w:rsidRDefault="00A80AC4">
      <w:r>
        <w:rPr>
          <w:b/>
          <w:u w:val="single"/>
        </w:rPr>
        <w:t>PART 1</w:t>
      </w:r>
      <w:r>
        <w:t>: List in the columns below what a high-performing team looks and feels like (at their “Peak”), as well as how a team struggling to cooperate looks and feels (down in the “Valley”).</w:t>
      </w:r>
    </w:p>
    <w:p w14:paraId="7F3C08F2" w14:textId="5248DD6A" w:rsidR="003E5BAE" w:rsidRDefault="003E5BAE">
      <w:pPr>
        <w:jc w:val="center"/>
      </w:pPr>
    </w:p>
    <w:tbl>
      <w:tblPr>
        <w:tblStyle w:val="a"/>
        <w:tblW w:w="12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0"/>
        <w:gridCol w:w="6269"/>
      </w:tblGrid>
      <w:tr w:rsidR="003E5BAE" w14:paraId="7F3C08F5" w14:textId="77777777" w:rsidTr="00E25BDA">
        <w:trPr>
          <w:trHeight w:val="319"/>
          <w:jc w:val="center"/>
        </w:trPr>
        <w:tc>
          <w:tcPr>
            <w:tcW w:w="6510" w:type="dxa"/>
            <w:shd w:val="clear" w:color="auto" w:fill="26437E"/>
            <w:tcMar>
              <w:top w:w="100" w:type="dxa"/>
              <w:left w:w="100" w:type="dxa"/>
              <w:bottom w:w="100" w:type="dxa"/>
              <w:right w:w="100" w:type="dxa"/>
            </w:tcMar>
          </w:tcPr>
          <w:p w14:paraId="7F3C08F3" w14:textId="2995777D" w:rsidR="003E5BAE" w:rsidRDefault="00E25BDA">
            <w:pPr>
              <w:widowControl w:val="0"/>
              <w:pBdr>
                <w:top w:val="nil"/>
                <w:left w:val="nil"/>
                <w:bottom w:val="nil"/>
                <w:right w:val="nil"/>
                <w:between w:val="nil"/>
              </w:pBdr>
              <w:spacing w:before="80" w:line="240" w:lineRule="auto"/>
              <w:jc w:val="center"/>
              <w:rPr>
                <w:b/>
                <w:i/>
                <w:color w:val="FFFFFF"/>
              </w:rPr>
            </w:pPr>
            <w:r>
              <w:rPr>
                <w:noProof/>
              </w:rPr>
              <w:drawing>
                <wp:anchor distT="114300" distB="114300" distL="114300" distR="114300" simplePos="0" relativeHeight="251658240" behindDoc="1" locked="0" layoutInCell="1" hidden="0" allowOverlap="1" wp14:anchorId="7F3C095F" wp14:editId="2238BDE0">
                  <wp:simplePos x="0" y="0"/>
                  <wp:positionH relativeFrom="column">
                    <wp:posOffset>-52070</wp:posOffset>
                  </wp:positionH>
                  <wp:positionV relativeFrom="paragraph">
                    <wp:posOffset>260985</wp:posOffset>
                  </wp:positionV>
                  <wp:extent cx="8086725" cy="3573780"/>
                  <wp:effectExtent l="0" t="0" r="9525" b="762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alphaModFix amt="52999"/>
                          </a:blip>
                          <a:srcRect t="28190" b="5283"/>
                          <a:stretch/>
                        </pic:blipFill>
                        <pic:spPr bwMode="auto">
                          <a:xfrm>
                            <a:off x="0" y="0"/>
                            <a:ext cx="8086725" cy="3573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80AC4">
              <w:rPr>
                <w:b/>
                <w:i/>
                <w:color w:val="FFFFFF"/>
              </w:rPr>
              <w:t>Describe a team at “Peak” performance</w:t>
            </w:r>
          </w:p>
        </w:tc>
        <w:tc>
          <w:tcPr>
            <w:tcW w:w="6269" w:type="dxa"/>
            <w:shd w:val="clear" w:color="auto" w:fill="26437E"/>
            <w:tcMar>
              <w:top w:w="100" w:type="dxa"/>
              <w:left w:w="100" w:type="dxa"/>
              <w:bottom w:w="100" w:type="dxa"/>
              <w:right w:w="100" w:type="dxa"/>
            </w:tcMar>
          </w:tcPr>
          <w:p w14:paraId="7F3C08F4" w14:textId="77777777" w:rsidR="003E5BAE" w:rsidRDefault="00A80AC4">
            <w:pPr>
              <w:widowControl w:val="0"/>
              <w:pBdr>
                <w:top w:val="nil"/>
                <w:left w:val="nil"/>
                <w:bottom w:val="nil"/>
                <w:right w:val="nil"/>
                <w:between w:val="nil"/>
              </w:pBdr>
              <w:spacing w:before="80" w:line="240" w:lineRule="auto"/>
              <w:jc w:val="center"/>
              <w:rPr>
                <w:b/>
                <w:i/>
                <w:color w:val="FFFFFF"/>
              </w:rPr>
            </w:pPr>
            <w:r>
              <w:rPr>
                <w:b/>
                <w:i/>
                <w:color w:val="FFFFFF"/>
              </w:rPr>
              <w:t>Describe a team down in the “Valley”</w:t>
            </w:r>
          </w:p>
        </w:tc>
      </w:tr>
      <w:tr w:rsidR="003E5BAE" w14:paraId="7F3C090F" w14:textId="77777777" w:rsidTr="00E25BDA">
        <w:trPr>
          <w:trHeight w:val="5370"/>
          <w:jc w:val="center"/>
        </w:trPr>
        <w:tc>
          <w:tcPr>
            <w:tcW w:w="6510" w:type="dxa"/>
            <w:shd w:val="clear" w:color="auto" w:fill="auto"/>
            <w:tcMar>
              <w:top w:w="100" w:type="dxa"/>
              <w:left w:w="100" w:type="dxa"/>
              <w:bottom w:w="100" w:type="dxa"/>
              <w:right w:w="100" w:type="dxa"/>
            </w:tcMar>
          </w:tcPr>
          <w:p w14:paraId="10320DEC" w14:textId="4538A818" w:rsidR="003E5BAE" w:rsidRDefault="003E5BAE">
            <w:pPr>
              <w:widowControl w:val="0"/>
              <w:pBdr>
                <w:top w:val="nil"/>
                <w:left w:val="nil"/>
                <w:bottom w:val="nil"/>
                <w:right w:val="nil"/>
                <w:between w:val="nil"/>
              </w:pBdr>
              <w:spacing w:line="240" w:lineRule="auto"/>
              <w:rPr>
                <w:sz w:val="36"/>
                <w:szCs w:val="36"/>
              </w:rPr>
            </w:pPr>
          </w:p>
          <w:p w14:paraId="7F3C090D" w14:textId="70D666DB" w:rsidR="00E25BDA" w:rsidRPr="008171F1" w:rsidRDefault="00E25BDA">
            <w:pPr>
              <w:widowControl w:val="0"/>
              <w:pBdr>
                <w:top w:val="nil"/>
                <w:left w:val="nil"/>
                <w:bottom w:val="nil"/>
                <w:right w:val="nil"/>
                <w:between w:val="nil"/>
              </w:pBdr>
              <w:spacing w:line="240" w:lineRule="auto"/>
              <w:rPr>
                <w:sz w:val="36"/>
                <w:szCs w:val="36"/>
              </w:rPr>
            </w:pPr>
          </w:p>
        </w:tc>
        <w:tc>
          <w:tcPr>
            <w:tcW w:w="6269" w:type="dxa"/>
            <w:shd w:val="clear" w:color="auto" w:fill="auto"/>
            <w:tcMar>
              <w:top w:w="100" w:type="dxa"/>
              <w:left w:w="100" w:type="dxa"/>
              <w:bottom w:w="100" w:type="dxa"/>
              <w:right w:w="100" w:type="dxa"/>
            </w:tcMar>
          </w:tcPr>
          <w:p w14:paraId="7F3C090E" w14:textId="77777777" w:rsidR="003E5BAE" w:rsidRDefault="003E5BAE">
            <w:pPr>
              <w:widowControl w:val="0"/>
              <w:pBdr>
                <w:top w:val="nil"/>
                <w:left w:val="nil"/>
                <w:bottom w:val="nil"/>
                <w:right w:val="nil"/>
                <w:between w:val="nil"/>
              </w:pBdr>
              <w:spacing w:line="240" w:lineRule="auto"/>
            </w:pPr>
          </w:p>
        </w:tc>
      </w:tr>
    </w:tbl>
    <w:p w14:paraId="3E113006" w14:textId="77777777" w:rsidR="008171F1" w:rsidRDefault="008171F1">
      <w:pPr>
        <w:rPr>
          <w:b/>
          <w:u w:val="single"/>
        </w:rPr>
      </w:pPr>
    </w:p>
    <w:p w14:paraId="7F3C0911" w14:textId="131C89DE" w:rsidR="003E5BAE" w:rsidRDefault="00A80AC4">
      <w:r>
        <w:rPr>
          <w:b/>
          <w:u w:val="single"/>
        </w:rPr>
        <w:lastRenderedPageBreak/>
        <w:t>PART 2:</w:t>
      </w:r>
      <w:r>
        <w:rPr>
          <w:b/>
        </w:rPr>
        <w:t xml:space="preserve"> </w:t>
      </w:r>
      <w:r>
        <w:t xml:space="preserve">Use the definitions and examples of TEAMwork and TASKwork in the below table to tag the “Peak” and “Valley” characteristics of teams you listed in the prior table with the word “TEAM” or “TASK.” </w:t>
      </w:r>
      <w:r>
        <w:rPr>
          <w:i/>
        </w:rPr>
        <w:t>(</w:t>
      </w:r>
      <w:r>
        <w:rPr>
          <w:b/>
          <w:i/>
          <w:u w:val="single"/>
        </w:rPr>
        <w:t>Note</w:t>
      </w:r>
      <w:r>
        <w:rPr>
          <w:b/>
          <w:i/>
        </w:rPr>
        <w:t>:</w:t>
      </w:r>
      <w:r>
        <w:rPr>
          <w:i/>
        </w:rPr>
        <w:t xml:space="preserve"> Not all activities can be neatly sorted into the “TEAMwork” or “TASKwork” category. In some cases, activities may involve a close integration of both teamwork and taskwork. In these cases, include both labels.)</w:t>
      </w:r>
    </w:p>
    <w:p w14:paraId="7F3C0912" w14:textId="77777777" w:rsidR="003E5BAE" w:rsidRDefault="003E5BAE">
      <w:pPr>
        <w:widowControl w:val="0"/>
      </w:pPr>
    </w:p>
    <w:tbl>
      <w:tblPr>
        <w:tblStyle w:val="a0"/>
        <w:tblW w:w="12885" w:type="dxa"/>
        <w:tblInd w:w="3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425"/>
        <w:gridCol w:w="5595"/>
        <w:gridCol w:w="5865"/>
      </w:tblGrid>
      <w:tr w:rsidR="003E5BAE" w14:paraId="7F3C0916" w14:textId="77777777">
        <w:trPr>
          <w:trHeight w:val="380"/>
        </w:trPr>
        <w:tc>
          <w:tcPr>
            <w:tcW w:w="1425" w:type="dxa"/>
            <w:shd w:val="clear" w:color="auto" w:fill="1C4587"/>
            <w:tcMar>
              <w:top w:w="140" w:type="dxa"/>
              <w:left w:w="140" w:type="dxa"/>
              <w:bottom w:w="140" w:type="dxa"/>
              <w:right w:w="140" w:type="dxa"/>
            </w:tcMar>
          </w:tcPr>
          <w:p w14:paraId="7F3C0913" w14:textId="77777777" w:rsidR="003E5BAE" w:rsidRDefault="003E5BAE">
            <w:pPr>
              <w:widowControl w:val="0"/>
              <w:spacing w:line="240" w:lineRule="auto"/>
              <w:jc w:val="center"/>
              <w:rPr>
                <w:b/>
                <w:color w:val="FFFFFF"/>
              </w:rPr>
            </w:pPr>
          </w:p>
        </w:tc>
        <w:tc>
          <w:tcPr>
            <w:tcW w:w="5595" w:type="dxa"/>
            <w:shd w:val="clear" w:color="auto" w:fill="1C4587"/>
            <w:tcMar>
              <w:top w:w="140" w:type="dxa"/>
              <w:left w:w="140" w:type="dxa"/>
              <w:bottom w:w="140" w:type="dxa"/>
              <w:right w:w="140" w:type="dxa"/>
            </w:tcMar>
          </w:tcPr>
          <w:p w14:paraId="7F3C0914" w14:textId="77777777" w:rsidR="003E5BAE" w:rsidRDefault="00A80AC4">
            <w:pPr>
              <w:widowControl w:val="0"/>
              <w:spacing w:line="240" w:lineRule="auto"/>
              <w:jc w:val="center"/>
              <w:rPr>
                <w:b/>
                <w:color w:val="FFFFFF"/>
              </w:rPr>
            </w:pPr>
            <w:r>
              <w:rPr>
                <w:b/>
                <w:color w:val="FFFFFF"/>
              </w:rPr>
              <w:t>TEAMwork</w:t>
            </w:r>
          </w:p>
        </w:tc>
        <w:tc>
          <w:tcPr>
            <w:tcW w:w="5865" w:type="dxa"/>
            <w:shd w:val="clear" w:color="auto" w:fill="1C4587"/>
            <w:tcMar>
              <w:top w:w="140" w:type="dxa"/>
              <w:left w:w="140" w:type="dxa"/>
              <w:bottom w:w="140" w:type="dxa"/>
              <w:right w:w="140" w:type="dxa"/>
            </w:tcMar>
          </w:tcPr>
          <w:p w14:paraId="7F3C0915" w14:textId="77777777" w:rsidR="003E5BAE" w:rsidRDefault="00A80AC4">
            <w:pPr>
              <w:widowControl w:val="0"/>
              <w:spacing w:line="240" w:lineRule="auto"/>
              <w:jc w:val="center"/>
              <w:rPr>
                <w:b/>
                <w:color w:val="FFFFFF"/>
              </w:rPr>
            </w:pPr>
            <w:r>
              <w:rPr>
                <w:b/>
                <w:color w:val="FFFFFF"/>
              </w:rPr>
              <w:t>TASKwork</w:t>
            </w:r>
          </w:p>
        </w:tc>
      </w:tr>
      <w:tr w:rsidR="00FA3A0D" w14:paraId="7F3C092C" w14:textId="77777777">
        <w:trPr>
          <w:trHeight w:val="500"/>
        </w:trPr>
        <w:tc>
          <w:tcPr>
            <w:tcW w:w="1425" w:type="dxa"/>
            <w:tcBorders>
              <w:left w:val="single" w:sz="8" w:space="0" w:color="9E9E9E"/>
            </w:tcBorders>
            <w:shd w:val="clear" w:color="auto" w:fill="CFE2F3"/>
            <w:tcMar>
              <w:top w:w="140" w:type="dxa"/>
              <w:left w:w="140" w:type="dxa"/>
              <w:bottom w:w="140" w:type="dxa"/>
              <w:right w:w="140" w:type="dxa"/>
            </w:tcMar>
          </w:tcPr>
          <w:p w14:paraId="7F3C0917" w14:textId="77777777" w:rsidR="00FA3A0D" w:rsidRDefault="00FA3A0D" w:rsidP="00FA3A0D">
            <w:pPr>
              <w:widowControl w:val="0"/>
              <w:spacing w:line="240" w:lineRule="auto"/>
              <w:rPr>
                <w:b/>
              </w:rPr>
            </w:pPr>
            <w:r>
              <w:rPr>
                <w:b/>
              </w:rPr>
              <w:t>Definition</w:t>
            </w:r>
          </w:p>
        </w:tc>
        <w:tc>
          <w:tcPr>
            <w:tcW w:w="5595" w:type="dxa"/>
            <w:tcBorders>
              <w:left w:val="single" w:sz="8" w:space="0" w:color="9E9E9E"/>
            </w:tcBorders>
            <w:tcMar>
              <w:top w:w="140" w:type="dxa"/>
              <w:left w:w="140" w:type="dxa"/>
              <w:bottom w:w="140" w:type="dxa"/>
              <w:right w:w="140" w:type="dxa"/>
            </w:tcMar>
          </w:tcPr>
          <w:p w14:paraId="3070890C" w14:textId="77777777" w:rsidR="00FA3A0D" w:rsidRDefault="00FA3A0D" w:rsidP="00FA3A0D">
            <w:pPr>
              <w:widowControl w:val="0"/>
              <w:spacing w:line="240" w:lineRule="auto"/>
            </w:pPr>
            <w:r>
              <w:t>Attitudes, behaviors, and ways of thinking (cognition) required to function effectively in an interdependent team.</w:t>
            </w:r>
          </w:p>
          <w:p w14:paraId="684652D8" w14:textId="77777777" w:rsidR="00FA3A0D" w:rsidRDefault="00FA3A0D" w:rsidP="00FA3A0D">
            <w:pPr>
              <w:widowControl w:val="0"/>
              <w:spacing w:line="240" w:lineRule="auto"/>
            </w:pPr>
          </w:p>
          <w:p w14:paraId="6CE51F3A" w14:textId="77777777" w:rsidR="00FA3A0D" w:rsidRDefault="00FA3A0D" w:rsidP="00FA3A0D">
            <w:pPr>
              <w:widowControl w:val="0"/>
              <w:spacing w:line="240" w:lineRule="auto"/>
              <w:rPr>
                <w:i/>
              </w:rPr>
            </w:pPr>
            <w:r>
              <w:rPr>
                <w:b/>
                <w:i/>
              </w:rPr>
              <w:t xml:space="preserve">Attitudes </w:t>
            </w:r>
            <w:r>
              <w:rPr>
                <w:i/>
              </w:rPr>
              <w:t>relate to your mindset and the way you view your teammates.</w:t>
            </w:r>
          </w:p>
          <w:p w14:paraId="2CEBF074" w14:textId="77777777" w:rsidR="00FA3A0D" w:rsidRDefault="00FA3A0D" w:rsidP="00FA3A0D">
            <w:pPr>
              <w:widowControl w:val="0"/>
              <w:spacing w:line="240" w:lineRule="auto"/>
              <w:rPr>
                <w:i/>
              </w:rPr>
            </w:pPr>
          </w:p>
          <w:p w14:paraId="727459B2" w14:textId="77777777" w:rsidR="00FA3A0D" w:rsidRDefault="00FA3A0D" w:rsidP="00FA3A0D">
            <w:pPr>
              <w:widowControl w:val="0"/>
              <w:spacing w:line="240" w:lineRule="auto"/>
              <w:rPr>
                <w:i/>
              </w:rPr>
            </w:pPr>
            <w:r>
              <w:rPr>
                <w:b/>
                <w:i/>
              </w:rPr>
              <w:t>Behaviors</w:t>
            </w:r>
            <w:r>
              <w:rPr>
                <w:i/>
              </w:rPr>
              <w:t xml:space="preserve"> are the actions and skills that support team interactions.</w:t>
            </w:r>
          </w:p>
          <w:p w14:paraId="74A1ED68" w14:textId="77777777" w:rsidR="00FA3A0D" w:rsidRDefault="00FA3A0D" w:rsidP="00FA3A0D">
            <w:pPr>
              <w:widowControl w:val="0"/>
              <w:spacing w:line="240" w:lineRule="auto"/>
              <w:rPr>
                <w:i/>
              </w:rPr>
            </w:pPr>
          </w:p>
          <w:p w14:paraId="7F3C0921" w14:textId="3EF84997" w:rsidR="00FA3A0D" w:rsidRPr="00FA3A0D" w:rsidRDefault="00FA3A0D" w:rsidP="00FA3A0D">
            <w:pPr>
              <w:widowControl w:val="0"/>
              <w:spacing w:line="240" w:lineRule="auto"/>
              <w:rPr>
                <w:i/>
              </w:rPr>
            </w:pPr>
            <w:r>
              <w:rPr>
                <w:b/>
                <w:i/>
              </w:rPr>
              <w:t xml:space="preserve">Cognition </w:t>
            </w:r>
            <w:r>
              <w:rPr>
                <w:i/>
              </w:rPr>
              <w:t>includes knowledge related to team members.</w:t>
            </w:r>
          </w:p>
        </w:tc>
        <w:tc>
          <w:tcPr>
            <w:tcW w:w="5865" w:type="dxa"/>
            <w:tcMar>
              <w:top w:w="140" w:type="dxa"/>
              <w:left w:w="140" w:type="dxa"/>
              <w:bottom w:w="140" w:type="dxa"/>
              <w:right w:w="140" w:type="dxa"/>
            </w:tcMar>
          </w:tcPr>
          <w:p w14:paraId="65719C80" w14:textId="77777777" w:rsidR="00FA3A0D" w:rsidRDefault="00FA3A0D" w:rsidP="00FA3A0D">
            <w:pPr>
              <w:widowControl w:val="0"/>
              <w:spacing w:line="240" w:lineRule="auto"/>
            </w:pPr>
            <w:r>
              <w:t>What needs to be accomplished to meet the team’s goals and complete objectives.</w:t>
            </w:r>
          </w:p>
          <w:p w14:paraId="528DD54F" w14:textId="77777777" w:rsidR="00FA3A0D" w:rsidRDefault="00FA3A0D" w:rsidP="00FA3A0D">
            <w:pPr>
              <w:widowControl w:val="0"/>
              <w:spacing w:line="240" w:lineRule="auto"/>
            </w:pPr>
          </w:p>
          <w:p w14:paraId="263D0660" w14:textId="77777777" w:rsidR="00FA3A0D" w:rsidRDefault="00FA3A0D" w:rsidP="00FA3A0D">
            <w:pPr>
              <w:widowControl w:val="0"/>
              <w:spacing w:line="240" w:lineRule="auto"/>
              <w:rPr>
                <w:i/>
              </w:rPr>
            </w:pPr>
            <w:r>
              <w:rPr>
                <w:b/>
                <w:i/>
              </w:rPr>
              <w:t xml:space="preserve">Attitudes </w:t>
            </w:r>
            <w:r>
              <w:rPr>
                <w:i/>
              </w:rPr>
              <w:t>relate to your mindset and the way you view efficacy in completing tasks and reaching goals.</w:t>
            </w:r>
          </w:p>
          <w:p w14:paraId="0E2A6014" w14:textId="77777777" w:rsidR="00FA3A0D" w:rsidRDefault="00FA3A0D" w:rsidP="00FA3A0D">
            <w:pPr>
              <w:widowControl w:val="0"/>
              <w:spacing w:line="240" w:lineRule="auto"/>
              <w:rPr>
                <w:i/>
              </w:rPr>
            </w:pPr>
          </w:p>
          <w:p w14:paraId="0AB49285" w14:textId="77777777" w:rsidR="00FA3A0D" w:rsidRDefault="00FA3A0D" w:rsidP="00FA3A0D">
            <w:pPr>
              <w:widowControl w:val="0"/>
              <w:spacing w:line="240" w:lineRule="auto"/>
              <w:rPr>
                <w:i/>
              </w:rPr>
            </w:pPr>
            <w:r>
              <w:rPr>
                <w:b/>
                <w:i/>
              </w:rPr>
              <w:t>Behaviors</w:t>
            </w:r>
            <w:r>
              <w:rPr>
                <w:i/>
              </w:rPr>
              <w:t xml:space="preserve"> are the actions and skills needed to accomplish a task or goal.</w:t>
            </w:r>
          </w:p>
          <w:p w14:paraId="4C65B515" w14:textId="77777777" w:rsidR="00FA3A0D" w:rsidRDefault="00FA3A0D" w:rsidP="00FA3A0D">
            <w:pPr>
              <w:widowControl w:val="0"/>
              <w:spacing w:line="240" w:lineRule="auto"/>
              <w:rPr>
                <w:i/>
              </w:rPr>
            </w:pPr>
          </w:p>
          <w:p w14:paraId="7F3C092B" w14:textId="74E0CC61" w:rsidR="00FA3A0D" w:rsidRDefault="00FA3A0D" w:rsidP="00FA3A0D">
            <w:pPr>
              <w:widowControl w:val="0"/>
              <w:spacing w:line="240" w:lineRule="auto"/>
              <w:rPr>
                <w:highlight w:val="yellow"/>
              </w:rPr>
            </w:pPr>
            <w:r>
              <w:rPr>
                <w:b/>
                <w:i/>
              </w:rPr>
              <w:t xml:space="preserve">Cognition </w:t>
            </w:r>
            <w:r>
              <w:rPr>
                <w:i/>
              </w:rPr>
              <w:t>includes knowledge related to how to do a task or what task needs to be done.</w:t>
            </w:r>
          </w:p>
        </w:tc>
      </w:tr>
      <w:tr w:rsidR="00FA3A0D" w14:paraId="7F3C0937" w14:textId="77777777">
        <w:trPr>
          <w:trHeight w:val="500"/>
        </w:trPr>
        <w:tc>
          <w:tcPr>
            <w:tcW w:w="1425" w:type="dxa"/>
            <w:tcBorders>
              <w:left w:val="single" w:sz="8" w:space="0" w:color="9E9E9E"/>
            </w:tcBorders>
            <w:shd w:val="clear" w:color="auto" w:fill="CFE2F3"/>
            <w:tcMar>
              <w:top w:w="140" w:type="dxa"/>
              <w:left w:w="140" w:type="dxa"/>
              <w:bottom w:w="140" w:type="dxa"/>
              <w:right w:w="140" w:type="dxa"/>
            </w:tcMar>
          </w:tcPr>
          <w:p w14:paraId="7F3C092D" w14:textId="77777777" w:rsidR="00FA3A0D" w:rsidRDefault="00FA3A0D" w:rsidP="00FA3A0D">
            <w:pPr>
              <w:widowControl w:val="0"/>
              <w:spacing w:line="240" w:lineRule="auto"/>
              <w:rPr>
                <w:b/>
              </w:rPr>
            </w:pPr>
            <w:r>
              <w:rPr>
                <w:b/>
              </w:rPr>
              <w:t>Examples</w:t>
            </w:r>
          </w:p>
        </w:tc>
        <w:tc>
          <w:tcPr>
            <w:tcW w:w="5595" w:type="dxa"/>
            <w:tcBorders>
              <w:left w:val="single" w:sz="8" w:space="0" w:color="9E9E9E"/>
            </w:tcBorders>
            <w:tcMar>
              <w:top w:w="140" w:type="dxa"/>
              <w:left w:w="140" w:type="dxa"/>
              <w:bottom w:w="140" w:type="dxa"/>
              <w:right w:w="140" w:type="dxa"/>
            </w:tcMar>
          </w:tcPr>
          <w:p w14:paraId="77A807C8" w14:textId="77777777" w:rsidR="00FA3A0D" w:rsidRDefault="00FA3A0D" w:rsidP="00FA3A0D">
            <w:pPr>
              <w:widowControl w:val="0"/>
              <w:numPr>
                <w:ilvl w:val="0"/>
                <w:numId w:val="2"/>
              </w:numPr>
              <w:spacing w:line="240" w:lineRule="auto"/>
              <w:ind w:left="450"/>
            </w:pPr>
            <w:r>
              <w:rPr>
                <w:b/>
              </w:rPr>
              <w:t xml:space="preserve">Attitude </w:t>
            </w:r>
            <w:r>
              <w:t>examples: feelings of trust (or distrust), perceived level of priority of the team relative to other work responsibilities</w:t>
            </w:r>
          </w:p>
          <w:p w14:paraId="043F6E22" w14:textId="77777777" w:rsidR="00FA3A0D" w:rsidRDefault="00FA3A0D" w:rsidP="00FA3A0D">
            <w:pPr>
              <w:widowControl w:val="0"/>
              <w:numPr>
                <w:ilvl w:val="0"/>
                <w:numId w:val="2"/>
              </w:numPr>
              <w:spacing w:line="240" w:lineRule="auto"/>
              <w:ind w:left="450"/>
            </w:pPr>
            <w:r>
              <w:rPr>
                <w:b/>
              </w:rPr>
              <w:t xml:space="preserve">Behavior </w:t>
            </w:r>
            <w:r>
              <w:t>examples: how members communicate, how they deal with conflict, how they share leadership, how they are praised and rewarded</w:t>
            </w:r>
          </w:p>
          <w:p w14:paraId="7F3C0930" w14:textId="1070C62D" w:rsidR="00FA3A0D" w:rsidRDefault="00FA3A0D" w:rsidP="00FA3A0D">
            <w:pPr>
              <w:widowControl w:val="0"/>
              <w:numPr>
                <w:ilvl w:val="0"/>
                <w:numId w:val="1"/>
              </w:numPr>
              <w:spacing w:line="240" w:lineRule="auto"/>
              <w:ind w:left="450"/>
            </w:pPr>
            <w:r>
              <w:rPr>
                <w:b/>
              </w:rPr>
              <w:t xml:space="preserve">Cognition </w:t>
            </w:r>
            <w:r>
              <w:t>examples: knowing members’ roles and responsibilities, recognizing others’ expertise and experiences</w:t>
            </w:r>
          </w:p>
        </w:tc>
        <w:tc>
          <w:tcPr>
            <w:tcW w:w="5865" w:type="dxa"/>
            <w:tcMar>
              <w:top w:w="140" w:type="dxa"/>
              <w:left w:w="140" w:type="dxa"/>
              <w:bottom w:w="140" w:type="dxa"/>
              <w:right w:w="140" w:type="dxa"/>
            </w:tcMar>
          </w:tcPr>
          <w:p w14:paraId="3A963DFC" w14:textId="77777777" w:rsidR="00FA3A0D" w:rsidRDefault="00FA3A0D" w:rsidP="00FA3A0D">
            <w:pPr>
              <w:widowControl w:val="0"/>
              <w:numPr>
                <w:ilvl w:val="0"/>
                <w:numId w:val="2"/>
              </w:numPr>
              <w:spacing w:line="240" w:lineRule="auto"/>
              <w:ind w:left="382"/>
            </w:pPr>
            <w:r>
              <w:rPr>
                <w:b/>
              </w:rPr>
              <w:t xml:space="preserve">Attitude </w:t>
            </w:r>
            <w:r>
              <w:t>examples: confidence in the capacity of the team to implement the study design, feeling technology and other resources will meet the team’s needs</w:t>
            </w:r>
          </w:p>
          <w:p w14:paraId="30D4D081" w14:textId="77777777" w:rsidR="00FA3A0D" w:rsidRDefault="00FA3A0D" w:rsidP="00FA3A0D">
            <w:pPr>
              <w:widowControl w:val="0"/>
              <w:numPr>
                <w:ilvl w:val="0"/>
                <w:numId w:val="2"/>
              </w:numPr>
              <w:spacing w:line="240" w:lineRule="auto"/>
              <w:ind w:left="382"/>
            </w:pPr>
            <w:r>
              <w:rPr>
                <w:b/>
              </w:rPr>
              <w:t xml:space="preserve">Behavior </w:t>
            </w:r>
            <w:r>
              <w:t>examples: activities of data collection and analysis, dissemination of results</w:t>
            </w:r>
          </w:p>
          <w:p w14:paraId="7F3C0936" w14:textId="6F4FA42D" w:rsidR="00FA3A0D" w:rsidRDefault="00FA3A0D" w:rsidP="00FA3A0D">
            <w:pPr>
              <w:widowControl w:val="0"/>
              <w:numPr>
                <w:ilvl w:val="0"/>
                <w:numId w:val="1"/>
              </w:numPr>
              <w:spacing w:line="240" w:lineRule="auto"/>
              <w:ind w:left="450"/>
            </w:pPr>
            <w:r>
              <w:rPr>
                <w:b/>
              </w:rPr>
              <w:t xml:space="preserve">Cognition </w:t>
            </w:r>
            <w:r>
              <w:t>examples: understanding the team’s overarching research question and objectives</w:t>
            </w:r>
          </w:p>
        </w:tc>
      </w:tr>
    </w:tbl>
    <w:p w14:paraId="38C4C7DC" w14:textId="77777777" w:rsidR="003A0F2C" w:rsidRDefault="003A0F2C" w:rsidP="006A4498">
      <w:pPr>
        <w:widowControl w:val="0"/>
        <w:spacing w:line="240" w:lineRule="auto"/>
        <w:jc w:val="center"/>
        <w:rPr>
          <w:b/>
          <w:bCs/>
          <w:i/>
          <w:color w:val="0B5394"/>
          <w:sz w:val="24"/>
          <w:szCs w:val="24"/>
        </w:rPr>
      </w:pPr>
    </w:p>
    <w:p w14:paraId="61E77BC1" w14:textId="77777777" w:rsidR="00695B0B" w:rsidRDefault="00695B0B" w:rsidP="00695B0B">
      <w:pPr>
        <w:widowControl w:val="0"/>
        <w:spacing w:line="240" w:lineRule="auto"/>
        <w:jc w:val="center"/>
        <w:rPr>
          <w:b/>
          <w:bCs/>
          <w:i/>
          <w:color w:val="1155CC"/>
          <w:sz w:val="26"/>
          <w:szCs w:val="26"/>
        </w:rPr>
      </w:pPr>
    </w:p>
    <w:p w14:paraId="0F7702E9" w14:textId="75E15E31" w:rsidR="006A4498" w:rsidRDefault="00695B0B" w:rsidP="00695B0B">
      <w:pPr>
        <w:widowControl w:val="0"/>
        <w:spacing w:line="240" w:lineRule="auto"/>
        <w:jc w:val="center"/>
        <w:rPr>
          <w:b/>
          <w:bCs/>
          <w:i/>
          <w:color w:val="1155CC"/>
          <w:sz w:val="26"/>
          <w:szCs w:val="26"/>
        </w:rPr>
      </w:pPr>
      <w:r w:rsidRPr="00695B0B">
        <w:rPr>
          <w:b/>
          <w:bCs/>
          <w:i/>
          <w:color w:val="1155CC"/>
          <w:sz w:val="26"/>
          <w:szCs w:val="26"/>
        </w:rPr>
        <w:t>Consider the acronym “ABC” for remembering the key components of TEAMwork and TASKwork!</w:t>
      </w:r>
    </w:p>
    <w:p w14:paraId="6807888F" w14:textId="77777777" w:rsidR="00FD6B3A" w:rsidRPr="00FD6B3A" w:rsidRDefault="00FD6B3A" w:rsidP="00695B0B">
      <w:pPr>
        <w:widowControl w:val="0"/>
        <w:spacing w:line="240" w:lineRule="auto"/>
        <w:jc w:val="center"/>
        <w:rPr>
          <w:i/>
          <w:color w:val="1155CC"/>
          <w:sz w:val="10"/>
          <w:szCs w:val="10"/>
        </w:rPr>
      </w:pPr>
    </w:p>
    <w:p w14:paraId="4066AE17" w14:textId="63C71899" w:rsidR="0086704B" w:rsidRPr="0086704B" w:rsidRDefault="0086704B" w:rsidP="00695B0B">
      <w:pPr>
        <w:widowControl w:val="0"/>
        <w:spacing w:line="240" w:lineRule="auto"/>
        <w:jc w:val="center"/>
        <w:rPr>
          <w:i/>
          <w:color w:val="1155CC"/>
          <w:sz w:val="26"/>
          <w:szCs w:val="26"/>
        </w:rPr>
      </w:pPr>
      <w:r>
        <w:rPr>
          <w:i/>
          <w:color w:val="1155CC"/>
          <w:sz w:val="26"/>
          <w:szCs w:val="26"/>
        </w:rPr>
        <w:t>(A = Attitudes, B = Behaviors, and C = Cognition)</w:t>
      </w:r>
    </w:p>
    <w:p w14:paraId="180FAFBC" w14:textId="77777777" w:rsidR="003A0F2C" w:rsidRDefault="003A0F2C">
      <w:pPr>
        <w:rPr>
          <w:b/>
          <w:u w:val="single"/>
        </w:rPr>
      </w:pPr>
      <w:r>
        <w:rPr>
          <w:b/>
          <w:u w:val="single"/>
        </w:rPr>
        <w:br w:type="page"/>
      </w:r>
    </w:p>
    <w:p w14:paraId="7F3C0939" w14:textId="70340E26" w:rsidR="003E5BAE" w:rsidRDefault="00A80AC4">
      <w:r>
        <w:rPr>
          <w:b/>
          <w:u w:val="single"/>
        </w:rPr>
        <w:lastRenderedPageBreak/>
        <w:t>PART 3</w:t>
      </w:r>
      <w:r>
        <w:rPr>
          <w:b/>
        </w:rPr>
        <w:t xml:space="preserve">: </w:t>
      </w:r>
      <w:r>
        <w:t>Generate ideas related to the TEAMwork and TASKwork of a group, both for how to sustain a high-functioning team as well as for how to help a struggling team improve.</w:t>
      </w:r>
    </w:p>
    <w:p w14:paraId="7F3C093A" w14:textId="77777777" w:rsidR="003E5BAE" w:rsidRDefault="003E5BAE">
      <w:pPr>
        <w:jc w:val="center"/>
      </w:pPr>
    </w:p>
    <w:tbl>
      <w:tblPr>
        <w:tblStyle w:val="a1"/>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3E5BAE" w14:paraId="7F3C093D" w14:textId="77777777">
        <w:trPr>
          <w:trHeight w:val="615"/>
          <w:jc w:val="center"/>
        </w:trPr>
        <w:tc>
          <w:tcPr>
            <w:tcW w:w="6480" w:type="dxa"/>
            <w:shd w:val="clear" w:color="auto" w:fill="CFE2F3"/>
            <w:tcMar>
              <w:top w:w="100" w:type="dxa"/>
              <w:left w:w="100" w:type="dxa"/>
              <w:bottom w:w="100" w:type="dxa"/>
              <w:right w:w="100" w:type="dxa"/>
            </w:tcMar>
          </w:tcPr>
          <w:p w14:paraId="7F3C093B" w14:textId="77777777" w:rsidR="003E5BAE" w:rsidRDefault="00A80AC4">
            <w:pPr>
              <w:widowControl w:val="0"/>
              <w:spacing w:before="80" w:line="240" w:lineRule="auto"/>
              <w:jc w:val="center"/>
              <w:rPr>
                <w:b/>
                <w:i/>
              </w:rPr>
            </w:pPr>
            <w:r>
              <w:rPr>
                <w:b/>
                <w:i/>
              </w:rPr>
              <w:t>How will we keep this team at the top?</w:t>
            </w:r>
          </w:p>
        </w:tc>
        <w:tc>
          <w:tcPr>
            <w:tcW w:w="6480" w:type="dxa"/>
            <w:shd w:val="clear" w:color="auto" w:fill="CFE2F3"/>
            <w:tcMar>
              <w:top w:w="100" w:type="dxa"/>
              <w:left w:w="100" w:type="dxa"/>
              <w:bottom w:w="100" w:type="dxa"/>
              <w:right w:w="100" w:type="dxa"/>
            </w:tcMar>
          </w:tcPr>
          <w:p w14:paraId="7F3C093C" w14:textId="77777777" w:rsidR="003E5BAE" w:rsidRDefault="00A80AC4">
            <w:pPr>
              <w:widowControl w:val="0"/>
              <w:spacing w:before="80" w:line="240" w:lineRule="auto"/>
              <w:jc w:val="center"/>
              <w:rPr>
                <w:b/>
                <w:i/>
              </w:rPr>
            </w:pPr>
            <w:r>
              <w:rPr>
                <w:b/>
                <w:i/>
              </w:rPr>
              <w:t>How can this team recover from declines?</w:t>
            </w:r>
          </w:p>
        </w:tc>
      </w:tr>
      <w:tr w:rsidR="003E5BAE" w14:paraId="7F3C095C" w14:textId="77777777">
        <w:trPr>
          <w:jc w:val="center"/>
        </w:trPr>
        <w:tc>
          <w:tcPr>
            <w:tcW w:w="6480" w:type="dxa"/>
            <w:shd w:val="clear" w:color="auto" w:fill="auto"/>
            <w:tcMar>
              <w:top w:w="100" w:type="dxa"/>
              <w:left w:w="100" w:type="dxa"/>
              <w:bottom w:w="100" w:type="dxa"/>
              <w:right w:w="100" w:type="dxa"/>
            </w:tcMar>
          </w:tcPr>
          <w:p w14:paraId="7F3C093E" w14:textId="77777777" w:rsidR="003E5BAE" w:rsidRDefault="003E5BAE">
            <w:pPr>
              <w:widowControl w:val="0"/>
              <w:spacing w:line="240" w:lineRule="auto"/>
            </w:pPr>
          </w:p>
          <w:p w14:paraId="7F3C093F" w14:textId="77777777" w:rsidR="003E5BAE" w:rsidRDefault="003E5BAE">
            <w:pPr>
              <w:widowControl w:val="0"/>
              <w:spacing w:line="240" w:lineRule="auto"/>
            </w:pPr>
          </w:p>
          <w:p w14:paraId="7F3C0940" w14:textId="77777777" w:rsidR="003E5BAE" w:rsidRDefault="003E5BAE">
            <w:pPr>
              <w:widowControl w:val="0"/>
              <w:spacing w:line="240" w:lineRule="auto"/>
            </w:pPr>
          </w:p>
          <w:p w14:paraId="7F3C0941" w14:textId="77777777" w:rsidR="003E5BAE" w:rsidRDefault="003E5BAE">
            <w:pPr>
              <w:widowControl w:val="0"/>
              <w:spacing w:line="240" w:lineRule="auto"/>
            </w:pPr>
          </w:p>
          <w:p w14:paraId="7F3C0942" w14:textId="77777777" w:rsidR="003E5BAE" w:rsidRDefault="003E5BAE">
            <w:pPr>
              <w:widowControl w:val="0"/>
              <w:spacing w:line="240" w:lineRule="auto"/>
            </w:pPr>
          </w:p>
          <w:p w14:paraId="7F3C0943" w14:textId="77777777" w:rsidR="003E5BAE" w:rsidRDefault="003E5BAE">
            <w:pPr>
              <w:widowControl w:val="0"/>
              <w:spacing w:line="240" w:lineRule="auto"/>
            </w:pPr>
          </w:p>
          <w:p w14:paraId="7F3C0944" w14:textId="77777777" w:rsidR="003E5BAE" w:rsidRDefault="003E5BAE">
            <w:pPr>
              <w:widowControl w:val="0"/>
              <w:spacing w:line="240" w:lineRule="auto"/>
            </w:pPr>
          </w:p>
          <w:p w14:paraId="7F3C0945" w14:textId="77777777" w:rsidR="003E5BAE" w:rsidRDefault="003E5BAE">
            <w:pPr>
              <w:widowControl w:val="0"/>
              <w:spacing w:line="240" w:lineRule="auto"/>
            </w:pPr>
          </w:p>
          <w:p w14:paraId="7F3C0946" w14:textId="77777777" w:rsidR="003E5BAE" w:rsidRDefault="003E5BAE">
            <w:pPr>
              <w:widowControl w:val="0"/>
              <w:spacing w:line="240" w:lineRule="auto"/>
            </w:pPr>
          </w:p>
          <w:p w14:paraId="7F3C0947" w14:textId="77777777" w:rsidR="003E5BAE" w:rsidRDefault="003E5BAE">
            <w:pPr>
              <w:widowControl w:val="0"/>
              <w:spacing w:line="240" w:lineRule="auto"/>
            </w:pPr>
          </w:p>
          <w:p w14:paraId="7F3C0948" w14:textId="77777777" w:rsidR="003E5BAE" w:rsidRDefault="003E5BAE">
            <w:pPr>
              <w:widowControl w:val="0"/>
              <w:spacing w:line="240" w:lineRule="auto"/>
            </w:pPr>
          </w:p>
          <w:p w14:paraId="7F3C0949" w14:textId="77777777" w:rsidR="003E5BAE" w:rsidRDefault="003E5BAE">
            <w:pPr>
              <w:widowControl w:val="0"/>
              <w:spacing w:line="240" w:lineRule="auto"/>
            </w:pPr>
          </w:p>
          <w:p w14:paraId="7F3C094A" w14:textId="77777777" w:rsidR="003E5BAE" w:rsidRDefault="003E5BAE">
            <w:pPr>
              <w:widowControl w:val="0"/>
              <w:spacing w:line="240" w:lineRule="auto"/>
            </w:pPr>
          </w:p>
          <w:p w14:paraId="7F3C094B" w14:textId="77777777" w:rsidR="003E5BAE" w:rsidRDefault="003E5BAE">
            <w:pPr>
              <w:widowControl w:val="0"/>
              <w:spacing w:line="240" w:lineRule="auto"/>
            </w:pPr>
          </w:p>
          <w:p w14:paraId="7F3C094C" w14:textId="77777777" w:rsidR="003E5BAE" w:rsidRDefault="003E5BAE">
            <w:pPr>
              <w:widowControl w:val="0"/>
              <w:spacing w:line="240" w:lineRule="auto"/>
            </w:pPr>
          </w:p>
          <w:p w14:paraId="7F3C094D" w14:textId="77777777" w:rsidR="003E5BAE" w:rsidRDefault="003E5BAE">
            <w:pPr>
              <w:widowControl w:val="0"/>
              <w:spacing w:line="240" w:lineRule="auto"/>
            </w:pPr>
          </w:p>
          <w:p w14:paraId="7F3C094E" w14:textId="77777777" w:rsidR="003E5BAE" w:rsidRDefault="003E5BAE">
            <w:pPr>
              <w:widowControl w:val="0"/>
              <w:spacing w:line="240" w:lineRule="auto"/>
            </w:pPr>
          </w:p>
          <w:p w14:paraId="7F3C094F" w14:textId="77777777" w:rsidR="003E5BAE" w:rsidRDefault="003E5BAE">
            <w:pPr>
              <w:widowControl w:val="0"/>
              <w:spacing w:line="240" w:lineRule="auto"/>
            </w:pPr>
          </w:p>
          <w:p w14:paraId="7F3C0950" w14:textId="77777777" w:rsidR="003E5BAE" w:rsidRDefault="003E5BAE">
            <w:pPr>
              <w:widowControl w:val="0"/>
              <w:spacing w:line="240" w:lineRule="auto"/>
            </w:pPr>
          </w:p>
          <w:p w14:paraId="7F3C0951" w14:textId="77777777" w:rsidR="003E5BAE" w:rsidRDefault="003E5BAE">
            <w:pPr>
              <w:widowControl w:val="0"/>
              <w:spacing w:line="240" w:lineRule="auto"/>
            </w:pPr>
          </w:p>
          <w:p w14:paraId="7F3C0952" w14:textId="77777777" w:rsidR="003E5BAE" w:rsidRDefault="003E5BAE">
            <w:pPr>
              <w:widowControl w:val="0"/>
              <w:spacing w:line="240" w:lineRule="auto"/>
            </w:pPr>
          </w:p>
          <w:p w14:paraId="7F3C0953" w14:textId="77777777" w:rsidR="003E5BAE" w:rsidRDefault="003E5BAE">
            <w:pPr>
              <w:widowControl w:val="0"/>
              <w:spacing w:line="240" w:lineRule="auto"/>
            </w:pPr>
          </w:p>
          <w:p w14:paraId="7F3C0954" w14:textId="77777777" w:rsidR="003E5BAE" w:rsidRDefault="003E5BAE">
            <w:pPr>
              <w:widowControl w:val="0"/>
              <w:spacing w:line="240" w:lineRule="auto"/>
            </w:pPr>
          </w:p>
          <w:p w14:paraId="7F3C0955" w14:textId="77777777" w:rsidR="003E5BAE" w:rsidRDefault="003E5BAE">
            <w:pPr>
              <w:widowControl w:val="0"/>
              <w:spacing w:line="240" w:lineRule="auto"/>
            </w:pPr>
          </w:p>
          <w:p w14:paraId="7F3C0956" w14:textId="77777777" w:rsidR="003E5BAE" w:rsidRDefault="003E5BAE">
            <w:pPr>
              <w:widowControl w:val="0"/>
              <w:spacing w:line="240" w:lineRule="auto"/>
            </w:pPr>
          </w:p>
          <w:p w14:paraId="7F3C0957" w14:textId="77777777" w:rsidR="003E5BAE" w:rsidRDefault="003E5BAE">
            <w:pPr>
              <w:widowControl w:val="0"/>
              <w:spacing w:line="240" w:lineRule="auto"/>
            </w:pPr>
          </w:p>
          <w:p w14:paraId="7F3C0958" w14:textId="77777777" w:rsidR="003E5BAE" w:rsidRDefault="003E5BAE">
            <w:pPr>
              <w:widowControl w:val="0"/>
              <w:spacing w:line="240" w:lineRule="auto"/>
            </w:pPr>
          </w:p>
          <w:p w14:paraId="7F3C0959" w14:textId="77777777" w:rsidR="003E5BAE" w:rsidRDefault="003E5BAE">
            <w:pPr>
              <w:widowControl w:val="0"/>
              <w:spacing w:line="240" w:lineRule="auto"/>
            </w:pPr>
          </w:p>
          <w:p w14:paraId="7F3C095A" w14:textId="77777777" w:rsidR="003E5BAE" w:rsidRDefault="003E5BAE">
            <w:pPr>
              <w:widowControl w:val="0"/>
              <w:spacing w:line="240" w:lineRule="auto"/>
            </w:pPr>
          </w:p>
        </w:tc>
        <w:tc>
          <w:tcPr>
            <w:tcW w:w="6480" w:type="dxa"/>
            <w:shd w:val="clear" w:color="auto" w:fill="auto"/>
            <w:tcMar>
              <w:top w:w="100" w:type="dxa"/>
              <w:left w:w="100" w:type="dxa"/>
              <w:bottom w:w="100" w:type="dxa"/>
              <w:right w:w="100" w:type="dxa"/>
            </w:tcMar>
          </w:tcPr>
          <w:p w14:paraId="7F3C095B" w14:textId="77777777" w:rsidR="003E5BAE" w:rsidRDefault="003E5BAE">
            <w:pPr>
              <w:widowControl w:val="0"/>
              <w:spacing w:line="240" w:lineRule="auto"/>
            </w:pPr>
          </w:p>
        </w:tc>
      </w:tr>
    </w:tbl>
    <w:p w14:paraId="7F3C095D" w14:textId="77777777" w:rsidR="003E5BAE" w:rsidRDefault="003E5BAE">
      <w:pPr>
        <w:jc w:val="center"/>
      </w:pPr>
    </w:p>
    <w:p w14:paraId="7F3C095E" w14:textId="77777777" w:rsidR="003E5BAE" w:rsidRDefault="00A80AC4">
      <w:pPr>
        <w:jc w:val="center"/>
        <w:rPr>
          <w:b/>
          <w:i/>
          <w:color w:val="1155CC"/>
          <w:sz w:val="26"/>
          <w:szCs w:val="26"/>
        </w:rPr>
      </w:pPr>
      <w:r>
        <w:rPr>
          <w:b/>
          <w:i/>
          <w:color w:val="1155CC"/>
          <w:sz w:val="26"/>
          <w:szCs w:val="26"/>
        </w:rPr>
        <w:t>Remember, the TEAM accomplishes the TASKS!</w:t>
      </w:r>
    </w:p>
    <w:sectPr w:rsidR="003E5BAE" w:rsidSect="00182492">
      <w:headerReference w:type="first" r:id="rId9"/>
      <w:footerReference w:type="first" r:id="rId10"/>
      <w:pgSz w:w="15840" w:h="12240" w:orient="landscape"/>
      <w:pgMar w:top="1152" w:right="1440" w:bottom="1152"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6530E7" w14:textId="77777777" w:rsidR="00D5003F" w:rsidRDefault="00D5003F" w:rsidP="00182492">
      <w:pPr>
        <w:spacing w:line="240" w:lineRule="auto"/>
      </w:pPr>
      <w:r>
        <w:separator/>
      </w:r>
    </w:p>
  </w:endnote>
  <w:endnote w:type="continuationSeparator" w:id="0">
    <w:p w14:paraId="5233B548" w14:textId="77777777" w:rsidR="00D5003F" w:rsidRDefault="00D5003F" w:rsidP="001824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42ABA" w14:textId="076B16BC" w:rsidR="00182492" w:rsidRPr="00182492" w:rsidRDefault="00182492" w:rsidP="00182492">
    <w:pPr>
      <w:pStyle w:val="Footer"/>
      <w:jc w:val="right"/>
      <w:rPr>
        <w:i/>
        <w:iCs/>
        <w:sz w:val="18"/>
        <w:szCs w:val="18"/>
      </w:rPr>
    </w:pPr>
    <w:r w:rsidRPr="00B40C2A">
      <w:rPr>
        <w:i/>
        <w:iCs/>
        <w:sz w:val="18"/>
        <w:szCs w:val="18"/>
      </w:rPr>
      <w:t xml:space="preserve">Questions or feedback on this Learning Object? Email </w:t>
    </w:r>
    <w:hyperlink r:id="rId1" w:history="1">
      <w:r w:rsidRPr="00B40C2A">
        <w:rPr>
          <w:rStyle w:val="Hyperlink"/>
          <w:i/>
          <w:iCs/>
          <w:sz w:val="18"/>
          <w:szCs w:val="18"/>
        </w:rPr>
        <w:t>info@FL-RDA.org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9227C" w14:textId="77777777" w:rsidR="00D5003F" w:rsidRDefault="00D5003F" w:rsidP="00182492">
      <w:pPr>
        <w:spacing w:line="240" w:lineRule="auto"/>
      </w:pPr>
      <w:r>
        <w:separator/>
      </w:r>
    </w:p>
  </w:footnote>
  <w:footnote w:type="continuationSeparator" w:id="0">
    <w:p w14:paraId="2DF398CF" w14:textId="77777777" w:rsidR="00D5003F" w:rsidRDefault="00D5003F" w:rsidP="001824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096BD" w14:textId="6EAF7B63" w:rsidR="00182492" w:rsidRDefault="00983098">
    <w:pPr>
      <w:pStyle w:val="Header"/>
    </w:pPr>
    <w:r>
      <w:rPr>
        <w:noProof/>
      </w:rPr>
      <w:drawing>
        <wp:inline distT="0" distB="0" distL="0" distR="0" wp14:anchorId="5D1D841E" wp14:editId="5062562E">
          <wp:extent cx="3450565" cy="690113"/>
          <wp:effectExtent l="0" t="0" r="0" b="0"/>
          <wp:docPr id="1593473919" name="Picture 1" descr="A close up of a grey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73919" name="Picture 1" descr="A close up of a grey wal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92360" cy="6984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2E571C"/>
    <w:multiLevelType w:val="multilevel"/>
    <w:tmpl w:val="072ED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400475"/>
    <w:multiLevelType w:val="multilevel"/>
    <w:tmpl w:val="55A86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1605359">
    <w:abstractNumId w:val="0"/>
  </w:num>
  <w:num w:numId="2" w16cid:durableId="2034573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BAE"/>
    <w:rsid w:val="000151EE"/>
    <w:rsid w:val="00074547"/>
    <w:rsid w:val="00182492"/>
    <w:rsid w:val="001A567C"/>
    <w:rsid w:val="001C59DC"/>
    <w:rsid w:val="00245997"/>
    <w:rsid w:val="003A0F2C"/>
    <w:rsid w:val="003E5BAE"/>
    <w:rsid w:val="00430C7B"/>
    <w:rsid w:val="00461BB3"/>
    <w:rsid w:val="00652E3C"/>
    <w:rsid w:val="00695B0B"/>
    <w:rsid w:val="006A4498"/>
    <w:rsid w:val="006F6184"/>
    <w:rsid w:val="00737283"/>
    <w:rsid w:val="00753626"/>
    <w:rsid w:val="00755996"/>
    <w:rsid w:val="007C48B9"/>
    <w:rsid w:val="007E6B71"/>
    <w:rsid w:val="008171F1"/>
    <w:rsid w:val="0086704B"/>
    <w:rsid w:val="00911B30"/>
    <w:rsid w:val="00916910"/>
    <w:rsid w:val="00983098"/>
    <w:rsid w:val="00A41FCF"/>
    <w:rsid w:val="00A431A7"/>
    <w:rsid w:val="00A80AC4"/>
    <w:rsid w:val="00AA18D0"/>
    <w:rsid w:val="00B04598"/>
    <w:rsid w:val="00B056A4"/>
    <w:rsid w:val="00D5003F"/>
    <w:rsid w:val="00E25BDA"/>
    <w:rsid w:val="00E81603"/>
    <w:rsid w:val="00EB003A"/>
    <w:rsid w:val="00FA3A0D"/>
    <w:rsid w:val="00FD6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C08EC"/>
  <w15:docId w15:val="{BB62DC28-8988-4BCD-82ED-0DCE8E4FA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45997"/>
    <w:rPr>
      <w:color w:val="0000FF" w:themeColor="hyperlink"/>
      <w:u w:val="single"/>
    </w:rPr>
  </w:style>
  <w:style w:type="character" w:styleId="UnresolvedMention">
    <w:name w:val="Unresolved Mention"/>
    <w:basedOn w:val="DefaultParagraphFont"/>
    <w:uiPriority w:val="99"/>
    <w:semiHidden/>
    <w:unhideWhenUsed/>
    <w:rsid w:val="00245997"/>
    <w:rPr>
      <w:color w:val="605E5C"/>
      <w:shd w:val="clear" w:color="auto" w:fill="E1DFDD"/>
    </w:rPr>
  </w:style>
  <w:style w:type="character" w:styleId="FollowedHyperlink">
    <w:name w:val="FollowedHyperlink"/>
    <w:basedOn w:val="DefaultParagraphFont"/>
    <w:uiPriority w:val="99"/>
    <w:semiHidden/>
    <w:unhideWhenUsed/>
    <w:rsid w:val="00E81603"/>
    <w:rPr>
      <w:color w:val="800080" w:themeColor="followedHyperlink"/>
      <w:u w:val="single"/>
    </w:rPr>
  </w:style>
  <w:style w:type="paragraph" w:styleId="Header">
    <w:name w:val="header"/>
    <w:basedOn w:val="Normal"/>
    <w:link w:val="HeaderChar"/>
    <w:uiPriority w:val="99"/>
    <w:unhideWhenUsed/>
    <w:rsid w:val="00182492"/>
    <w:pPr>
      <w:tabs>
        <w:tab w:val="center" w:pos="4680"/>
        <w:tab w:val="right" w:pos="9360"/>
      </w:tabs>
      <w:spacing w:line="240" w:lineRule="auto"/>
    </w:pPr>
  </w:style>
  <w:style w:type="character" w:customStyle="1" w:styleId="HeaderChar">
    <w:name w:val="Header Char"/>
    <w:basedOn w:val="DefaultParagraphFont"/>
    <w:link w:val="Header"/>
    <w:uiPriority w:val="99"/>
    <w:rsid w:val="00182492"/>
  </w:style>
  <w:style w:type="paragraph" w:styleId="Footer">
    <w:name w:val="footer"/>
    <w:basedOn w:val="Normal"/>
    <w:link w:val="FooterChar"/>
    <w:uiPriority w:val="99"/>
    <w:unhideWhenUsed/>
    <w:rsid w:val="00182492"/>
    <w:pPr>
      <w:tabs>
        <w:tab w:val="center" w:pos="4680"/>
        <w:tab w:val="right" w:pos="9360"/>
      </w:tabs>
      <w:spacing w:line="240" w:lineRule="auto"/>
    </w:pPr>
  </w:style>
  <w:style w:type="character" w:customStyle="1" w:styleId="FooterChar">
    <w:name w:val="Footer Char"/>
    <w:basedOn w:val="DefaultParagraphFont"/>
    <w:link w:val="Footer"/>
    <w:uiPriority w:val="99"/>
    <w:rsid w:val="00182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fl-rda.org/teamwork-vs-taskwork-learning-objec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FL-RD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429</Words>
  <Characters>2451</Characters>
  <Application>Microsoft Office Word</Application>
  <DocSecurity>0</DocSecurity>
  <Lines>20</Lines>
  <Paragraphs>5</Paragraphs>
  <ScaleCrop>false</ScaleCrop>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Bauer</cp:lastModifiedBy>
  <cp:revision>33</cp:revision>
  <dcterms:created xsi:type="dcterms:W3CDTF">2023-09-20T16:08:00Z</dcterms:created>
  <dcterms:modified xsi:type="dcterms:W3CDTF">2024-11-07T20:18:00Z</dcterms:modified>
</cp:coreProperties>
</file>